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79" w:rsidRDefault="00211C79" w:rsidP="00211C79">
      <w:pPr>
        <w:pStyle w:val="Default"/>
      </w:pPr>
      <w:r>
        <w:rPr>
          <w:noProof/>
          <w:sz w:val="23"/>
          <w:szCs w:val="23"/>
        </w:rPr>
        <w:drawing>
          <wp:anchor distT="0" distB="0" distL="114300" distR="114300" simplePos="0" relativeHeight="251658240" behindDoc="0" locked="0" layoutInCell="1" allowOverlap="1" wp14:anchorId="387C50EA" wp14:editId="1438F348">
            <wp:simplePos x="0" y="0"/>
            <wp:positionH relativeFrom="column">
              <wp:posOffset>3869055</wp:posOffset>
            </wp:positionH>
            <wp:positionV relativeFrom="paragraph">
              <wp:posOffset>-243840</wp:posOffset>
            </wp:positionV>
            <wp:extent cx="3200400" cy="3200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ref-lookwithintheme.jp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14:sizeRelH relativeFrom="page">
              <wp14:pctWidth>0</wp14:pctWidth>
            </wp14:sizeRelH>
            <wp14:sizeRelV relativeFrom="page">
              <wp14:pctHeight>0</wp14:pctHeight>
            </wp14:sizeRelV>
          </wp:anchor>
        </w:drawing>
      </w:r>
    </w:p>
    <w:p w:rsidR="00211C79" w:rsidRDefault="00211C79" w:rsidP="00211C79">
      <w:pPr>
        <w:pStyle w:val="Default"/>
        <w:rPr>
          <w:sz w:val="23"/>
          <w:szCs w:val="23"/>
        </w:rPr>
      </w:pPr>
      <w:r>
        <w:rPr>
          <w:sz w:val="23"/>
          <w:szCs w:val="23"/>
        </w:rPr>
        <w:t xml:space="preserve">Since 1969, the Reflections program has encouraged millions of students across the nation to explore their artistic talents by creating works of art for fun and recognition. Annually, hundreds of thousands of students participate in the Reflections program through their local PTAs and we’re happy to announce our school is participating in the program! </w:t>
      </w:r>
      <w:r>
        <w:rPr>
          <w:sz w:val="23"/>
          <w:szCs w:val="23"/>
        </w:rPr>
        <w:br/>
      </w:r>
    </w:p>
    <w:p w:rsidR="00211C79" w:rsidRDefault="00211C79" w:rsidP="00211C79">
      <w:pPr>
        <w:pStyle w:val="Default"/>
        <w:rPr>
          <w:sz w:val="23"/>
          <w:szCs w:val="23"/>
        </w:rPr>
      </w:pPr>
      <w:r>
        <w:rPr>
          <w:sz w:val="23"/>
          <w:szCs w:val="23"/>
        </w:rPr>
        <w:t xml:space="preserve">Students in pre-school through grade 12 are encouraged to submit works of art from among six categories: </w:t>
      </w:r>
    </w:p>
    <w:p w:rsidR="00211C79" w:rsidRDefault="00211C79" w:rsidP="00211C79">
      <w:pPr>
        <w:pStyle w:val="Default"/>
        <w:rPr>
          <w:rFonts w:cstheme="minorBidi"/>
          <w:color w:val="auto"/>
        </w:rPr>
      </w:pPr>
    </w:p>
    <w:p w:rsidR="00211C79" w:rsidRPr="00211C79" w:rsidRDefault="00211C79" w:rsidP="00211C79">
      <w:pPr>
        <w:pStyle w:val="Default"/>
        <w:numPr>
          <w:ilvl w:val="0"/>
          <w:numId w:val="2"/>
        </w:numPr>
        <w:rPr>
          <w:b/>
          <w:color w:val="auto"/>
          <w:sz w:val="23"/>
          <w:szCs w:val="23"/>
        </w:rPr>
      </w:pPr>
      <w:r w:rsidRPr="00211C79">
        <w:rPr>
          <w:b/>
          <w:bCs/>
          <w:color w:val="auto"/>
          <w:sz w:val="23"/>
          <w:szCs w:val="23"/>
        </w:rPr>
        <w:t xml:space="preserve">Dance Choreography </w:t>
      </w:r>
    </w:p>
    <w:p w:rsidR="00211C79" w:rsidRPr="00211C79" w:rsidRDefault="00211C79" w:rsidP="00211C79">
      <w:pPr>
        <w:pStyle w:val="Default"/>
        <w:numPr>
          <w:ilvl w:val="0"/>
          <w:numId w:val="2"/>
        </w:numPr>
        <w:spacing w:after="26"/>
        <w:rPr>
          <w:b/>
          <w:color w:val="auto"/>
          <w:sz w:val="23"/>
          <w:szCs w:val="23"/>
        </w:rPr>
      </w:pPr>
      <w:r w:rsidRPr="00211C79">
        <w:rPr>
          <w:b/>
          <w:color w:val="auto"/>
          <w:sz w:val="23"/>
          <w:szCs w:val="23"/>
        </w:rPr>
        <w:t xml:space="preserve">Literature </w:t>
      </w:r>
    </w:p>
    <w:p w:rsidR="00211C79" w:rsidRPr="00211C79" w:rsidRDefault="00211C79" w:rsidP="00211C79">
      <w:pPr>
        <w:pStyle w:val="Default"/>
        <w:numPr>
          <w:ilvl w:val="0"/>
          <w:numId w:val="2"/>
        </w:numPr>
        <w:spacing w:after="26"/>
        <w:rPr>
          <w:b/>
          <w:color w:val="auto"/>
          <w:sz w:val="23"/>
          <w:szCs w:val="23"/>
        </w:rPr>
      </w:pPr>
      <w:r w:rsidRPr="00211C79">
        <w:rPr>
          <w:b/>
          <w:color w:val="auto"/>
          <w:sz w:val="23"/>
          <w:szCs w:val="23"/>
        </w:rPr>
        <w:t xml:space="preserve">Photography </w:t>
      </w:r>
    </w:p>
    <w:p w:rsidR="00211C79" w:rsidRPr="00211C79" w:rsidRDefault="00211C79" w:rsidP="00211C79">
      <w:pPr>
        <w:pStyle w:val="Default"/>
        <w:numPr>
          <w:ilvl w:val="0"/>
          <w:numId w:val="2"/>
        </w:numPr>
        <w:spacing w:after="26"/>
        <w:rPr>
          <w:b/>
          <w:color w:val="auto"/>
          <w:sz w:val="23"/>
          <w:szCs w:val="23"/>
        </w:rPr>
      </w:pPr>
      <w:r w:rsidRPr="00211C79">
        <w:rPr>
          <w:b/>
          <w:bCs/>
          <w:color w:val="auto"/>
          <w:sz w:val="23"/>
          <w:szCs w:val="23"/>
        </w:rPr>
        <w:t xml:space="preserve">Film Production </w:t>
      </w:r>
    </w:p>
    <w:p w:rsidR="00211C79" w:rsidRPr="00211C79" w:rsidRDefault="00211C79" w:rsidP="00211C79">
      <w:pPr>
        <w:pStyle w:val="Default"/>
        <w:numPr>
          <w:ilvl w:val="0"/>
          <w:numId w:val="2"/>
        </w:numPr>
        <w:spacing w:after="26"/>
        <w:rPr>
          <w:b/>
          <w:color w:val="auto"/>
          <w:sz w:val="23"/>
          <w:szCs w:val="23"/>
        </w:rPr>
      </w:pPr>
      <w:r w:rsidRPr="00211C79">
        <w:rPr>
          <w:rFonts w:ascii="Georgia" w:hAnsi="Georgia" w:cs="Georgia"/>
          <w:i/>
          <w:iCs/>
          <w:noProof/>
          <w:color w:val="auto"/>
          <w:sz w:val="23"/>
          <w:szCs w:val="23"/>
        </w:rPr>
        <mc:AlternateContent>
          <mc:Choice Requires="wps">
            <w:drawing>
              <wp:anchor distT="0" distB="0" distL="114300" distR="114300" simplePos="0" relativeHeight="251660288" behindDoc="0" locked="0" layoutInCell="1" allowOverlap="1" wp14:anchorId="6C284A23" wp14:editId="60B10950">
                <wp:simplePos x="0" y="0"/>
                <wp:positionH relativeFrom="column">
                  <wp:posOffset>4095750</wp:posOffset>
                </wp:positionH>
                <wp:positionV relativeFrom="paragraph">
                  <wp:posOffset>153670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11C79" w:rsidRDefault="00211C79" w:rsidP="00211C79">
                            <w:pPr>
                              <w:jc w:val="center"/>
                            </w:pPr>
                            <w:r>
                              <w:rPr>
                                <w:rFonts w:ascii="Georgia" w:hAnsi="Georgia" w:cs="Georgia"/>
                                <w:i/>
                                <w:iCs/>
                                <w:sz w:val="23"/>
                                <w:szCs w:val="23"/>
                              </w:rPr>
                              <w:t>REFLECT on the theme.</w:t>
                            </w:r>
                            <w:r>
                              <w:rPr>
                                <w:rFonts w:ascii="Georgia" w:hAnsi="Georgia" w:cs="Georgia"/>
                                <w:i/>
                                <w:iCs/>
                                <w:sz w:val="23"/>
                                <w:szCs w:val="23"/>
                              </w:rPr>
                              <w:br/>
                              <w:t>CREATE an original work.</w:t>
                            </w:r>
                            <w:r>
                              <w:rPr>
                                <w:rFonts w:ascii="Georgia" w:hAnsi="Georgia" w:cs="Georgia"/>
                                <w:i/>
                                <w:iCs/>
                                <w:sz w:val="23"/>
                                <w:szCs w:val="23"/>
                              </w:rPr>
                              <w:br/>
                            </w:r>
                            <w:r>
                              <w:rPr>
                                <w:rFonts w:ascii="Georgia" w:hAnsi="Georgia" w:cs="Georgia"/>
                                <w:i/>
                                <w:iCs/>
                                <w:sz w:val="23"/>
                                <w:szCs w:val="23"/>
                              </w:rPr>
                              <w:t>BE RECOGNIZED!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2.1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" stroked="f">
                <v:textbox style="mso-fit-shape-to-text:t">
                  <w:txbxContent>
                    <w:p w:rsidR="00211C79" w:rsidRDefault="00211C79" w:rsidP="00211C79">
                      <w:pPr>
                        <w:jc w:val="center"/>
                      </w:pPr>
                      <w:r>
                        <w:rPr>
                          <w:rFonts w:ascii="Georgia" w:hAnsi="Georgia" w:cs="Georgia"/>
                          <w:i/>
                          <w:iCs/>
                          <w:sz w:val="23"/>
                          <w:szCs w:val="23"/>
                        </w:rPr>
                        <w:t>REFLECT on the theme.</w:t>
                      </w:r>
                      <w:r>
                        <w:rPr>
                          <w:rFonts w:ascii="Georgia" w:hAnsi="Georgia" w:cs="Georgia"/>
                          <w:i/>
                          <w:iCs/>
                          <w:sz w:val="23"/>
                          <w:szCs w:val="23"/>
                        </w:rPr>
                        <w:br/>
                        <w:t>CREATE an original work.</w:t>
                      </w:r>
                      <w:r>
                        <w:rPr>
                          <w:rFonts w:ascii="Georgia" w:hAnsi="Georgia" w:cs="Georgia"/>
                          <w:i/>
                          <w:iCs/>
                          <w:sz w:val="23"/>
                          <w:szCs w:val="23"/>
                        </w:rPr>
                        <w:br/>
                      </w:r>
                      <w:r>
                        <w:rPr>
                          <w:rFonts w:ascii="Georgia" w:hAnsi="Georgia" w:cs="Georgia"/>
                          <w:i/>
                          <w:iCs/>
                          <w:sz w:val="23"/>
                          <w:szCs w:val="23"/>
                        </w:rPr>
                        <w:t>BE RECOGNIZED!</w:t>
                      </w:r>
                    </w:p>
                  </w:txbxContent>
                </v:textbox>
              </v:shape>
            </w:pict>
          </mc:Fallback>
        </mc:AlternateContent>
      </w:r>
      <w:r w:rsidRPr="00211C79">
        <w:rPr>
          <w:b/>
          <w:bCs/>
          <w:color w:val="auto"/>
          <w:sz w:val="23"/>
          <w:szCs w:val="23"/>
        </w:rPr>
        <w:t xml:space="preserve">Musical Composition </w:t>
      </w:r>
    </w:p>
    <w:p w:rsidR="00211C79" w:rsidRPr="00211C79" w:rsidRDefault="00211C79" w:rsidP="00211C79">
      <w:pPr>
        <w:pStyle w:val="Default"/>
        <w:numPr>
          <w:ilvl w:val="0"/>
          <w:numId w:val="2"/>
        </w:numPr>
        <w:rPr>
          <w:b/>
          <w:color w:val="auto"/>
          <w:sz w:val="23"/>
          <w:szCs w:val="23"/>
        </w:rPr>
      </w:pPr>
      <w:r w:rsidRPr="00211C79">
        <w:rPr>
          <w:b/>
          <w:bCs/>
          <w:color w:val="auto"/>
          <w:sz w:val="23"/>
          <w:szCs w:val="23"/>
        </w:rPr>
        <w:t xml:space="preserve">Visual Arts </w:t>
      </w:r>
    </w:p>
    <w:p w:rsidR="00211C79" w:rsidRDefault="00211C79" w:rsidP="00211C79">
      <w:pPr>
        <w:pStyle w:val="Default"/>
        <w:rPr>
          <w:color w:val="auto"/>
          <w:sz w:val="23"/>
          <w:szCs w:val="23"/>
        </w:rPr>
      </w:pPr>
    </w:p>
    <w:p w:rsidR="00211C79" w:rsidRDefault="00211C79" w:rsidP="00211C79">
      <w:pPr>
        <w:pStyle w:val="Default"/>
        <w:rPr>
          <w:color w:val="auto"/>
          <w:sz w:val="23"/>
          <w:szCs w:val="23"/>
        </w:rPr>
      </w:pPr>
      <w:r>
        <w:rPr>
          <w:rFonts w:ascii="Georgia" w:hAnsi="Georgia" w:cs="Georgia"/>
          <w:i/>
          <w:iCs/>
          <w:color w:val="auto"/>
          <w:sz w:val="23"/>
          <w:szCs w:val="23"/>
        </w:rPr>
        <w:br/>
      </w:r>
    </w:p>
    <w:p w:rsidR="00211C79" w:rsidRDefault="00211C79" w:rsidP="00211C79">
      <w:pPr>
        <w:pStyle w:val="Default"/>
        <w:rPr>
          <w:rFonts w:cstheme="minorBidi"/>
          <w:color w:val="auto"/>
          <w:sz w:val="23"/>
          <w:szCs w:val="23"/>
        </w:rPr>
      </w:pPr>
    </w:p>
    <w:p w:rsidR="00211C79" w:rsidRDefault="00211C79" w:rsidP="00211C79">
      <w:pPr>
        <w:pStyle w:val="Default"/>
        <w:rPr>
          <w:rFonts w:cstheme="minorBidi"/>
          <w:color w:val="auto"/>
          <w:sz w:val="23"/>
          <w:szCs w:val="23"/>
        </w:rPr>
      </w:pPr>
      <w:r>
        <w:rPr>
          <w:rFonts w:cstheme="minorBidi"/>
          <w:color w:val="auto"/>
          <w:sz w:val="23"/>
          <w:szCs w:val="23"/>
        </w:rPr>
        <w:t xml:space="preserve">Entries can be as simple as a picture drawn in crayon, or a photo taken on a digital camera, and there is no limit to the number of entries your child can enter. Four winners in each category and division will move on to the West Virginia PTA contest. </w:t>
      </w:r>
    </w:p>
    <w:p w:rsidR="00845587" w:rsidRDefault="00845587" w:rsidP="00211C79">
      <w:pPr>
        <w:pStyle w:val="Default"/>
        <w:rPr>
          <w:color w:val="auto"/>
          <w:sz w:val="23"/>
          <w:szCs w:val="23"/>
        </w:rPr>
      </w:pPr>
    </w:p>
    <w:p w:rsidR="00211C79" w:rsidRDefault="00211C79" w:rsidP="00211C79">
      <w:pPr>
        <w:pStyle w:val="Default"/>
        <w:rPr>
          <w:color w:val="auto"/>
          <w:sz w:val="23"/>
          <w:szCs w:val="23"/>
        </w:rPr>
      </w:pPr>
      <w:r>
        <w:rPr>
          <w:color w:val="auto"/>
          <w:sz w:val="23"/>
          <w:szCs w:val="23"/>
        </w:rPr>
        <w:t>A Special Artist’s division is being held for students whose physical, cognitive, or mental health challenges meet ADA guidelines. (</w:t>
      </w:r>
      <w:r>
        <w:rPr>
          <w:i/>
          <w:iCs/>
          <w:color w:val="auto"/>
          <w:sz w:val="23"/>
          <w:szCs w:val="23"/>
        </w:rPr>
        <w:t xml:space="preserve">Specific information included in information packet) </w:t>
      </w:r>
    </w:p>
    <w:p w:rsidR="00845587" w:rsidRDefault="00845587" w:rsidP="00211C79">
      <w:pPr>
        <w:pStyle w:val="Default"/>
        <w:rPr>
          <w:b/>
          <w:bCs/>
          <w:color w:val="auto"/>
          <w:sz w:val="23"/>
          <w:szCs w:val="23"/>
        </w:rPr>
      </w:pPr>
    </w:p>
    <w:p w:rsidR="00211C79" w:rsidRPr="00845587" w:rsidRDefault="00211C79" w:rsidP="00211C79">
      <w:pPr>
        <w:pStyle w:val="Default"/>
        <w:rPr>
          <w:color w:val="auto"/>
          <w:sz w:val="23"/>
          <w:szCs w:val="23"/>
          <w:u w:val="single"/>
        </w:rPr>
      </w:pPr>
      <w:r w:rsidRPr="00845587">
        <w:rPr>
          <w:b/>
          <w:bCs/>
          <w:color w:val="auto"/>
          <w:sz w:val="23"/>
          <w:szCs w:val="23"/>
          <w:u w:val="single"/>
        </w:rPr>
        <w:t xml:space="preserve">Deadline for school entries: </w:t>
      </w:r>
    </w:p>
    <w:p w:rsidR="00211C79" w:rsidRDefault="00211C79" w:rsidP="00211C79">
      <w:pPr>
        <w:pStyle w:val="Default"/>
        <w:rPr>
          <w:color w:val="auto"/>
          <w:sz w:val="23"/>
          <w:szCs w:val="23"/>
        </w:rPr>
      </w:pPr>
      <w:r>
        <w:rPr>
          <w:color w:val="auto"/>
          <w:sz w:val="23"/>
          <w:szCs w:val="23"/>
        </w:rPr>
        <w:t xml:space="preserve">If your child is interested in participating in the program and you would like more information, please fill out the request below and return to school. We will email a more detailed information packet about the contest including rules and requirements to those interested. </w:t>
      </w:r>
    </w:p>
    <w:p w:rsidR="00845587" w:rsidRDefault="00845587" w:rsidP="00211C79">
      <w:pPr>
        <w:pStyle w:val="Default"/>
        <w:rPr>
          <w:color w:val="auto"/>
          <w:sz w:val="23"/>
          <w:szCs w:val="23"/>
        </w:rPr>
      </w:pPr>
    </w:p>
    <w:p w:rsidR="00DA6285" w:rsidRDefault="00DA6285" w:rsidP="00211C79">
      <w:pPr>
        <w:pStyle w:val="Default"/>
        <w:rPr>
          <w:color w:val="auto"/>
          <w:sz w:val="23"/>
          <w:szCs w:val="23"/>
        </w:rPr>
      </w:pPr>
    </w:p>
    <w:p w:rsidR="00DA6285" w:rsidRDefault="00DA6285" w:rsidP="00211C79">
      <w:pPr>
        <w:pStyle w:val="Default"/>
        <w:rPr>
          <w:color w:val="auto"/>
          <w:sz w:val="23"/>
          <w:szCs w:val="23"/>
        </w:rPr>
      </w:pPr>
    </w:p>
    <w:p w:rsidR="00211C79" w:rsidRDefault="00211C79" w:rsidP="00211C79">
      <w:pPr>
        <w:pStyle w:val="Default"/>
        <w:rPr>
          <w:color w:val="auto"/>
          <w:sz w:val="23"/>
          <w:szCs w:val="23"/>
        </w:rPr>
      </w:pPr>
      <w:r>
        <w:rPr>
          <w:color w:val="auto"/>
          <w:sz w:val="23"/>
          <w:szCs w:val="23"/>
        </w:rPr>
        <w:t xml:space="preserve">-------------------------------------------------------------------------------------------------------------------- </w:t>
      </w:r>
    </w:p>
    <w:p w:rsidR="00211C79" w:rsidRDefault="00211C79" w:rsidP="00845587">
      <w:pPr>
        <w:pStyle w:val="Default"/>
        <w:jc w:val="center"/>
        <w:rPr>
          <w:rFonts w:ascii="Garamond" w:hAnsi="Garamond" w:cs="Garamond"/>
          <w:b/>
          <w:bCs/>
          <w:color w:val="auto"/>
          <w:sz w:val="26"/>
          <w:szCs w:val="26"/>
        </w:rPr>
      </w:pPr>
      <w:r>
        <w:rPr>
          <w:rFonts w:ascii="Garamond" w:hAnsi="Garamond" w:cs="Garamond"/>
          <w:b/>
          <w:bCs/>
          <w:color w:val="auto"/>
          <w:sz w:val="26"/>
          <w:szCs w:val="26"/>
        </w:rPr>
        <w:t xml:space="preserve">(Please detach this portion, fill out and return </w:t>
      </w:r>
      <w:r w:rsidR="00DA6285">
        <w:rPr>
          <w:rFonts w:ascii="Garamond" w:hAnsi="Garamond" w:cs="Garamond"/>
          <w:b/>
          <w:bCs/>
          <w:color w:val="auto"/>
          <w:sz w:val="26"/>
          <w:szCs w:val="26"/>
        </w:rPr>
        <w:t xml:space="preserve">by </w:t>
      </w:r>
      <w:r w:rsidR="00DA6285" w:rsidRPr="00DA6285">
        <w:rPr>
          <w:rFonts w:ascii="Garamond" w:hAnsi="Garamond" w:cs="Garamond"/>
          <w:b/>
          <w:bCs/>
          <w:color w:val="auto"/>
          <w:sz w:val="26"/>
          <w:szCs w:val="26"/>
          <w:highlight w:val="yellow"/>
        </w:rPr>
        <w:t>&lt;date&gt;</w:t>
      </w:r>
      <w:bookmarkStart w:id="0" w:name="_GoBack"/>
      <w:bookmarkEnd w:id="0"/>
      <w:r>
        <w:rPr>
          <w:rFonts w:ascii="Garamond" w:hAnsi="Garamond" w:cs="Garamond"/>
          <w:b/>
          <w:bCs/>
          <w:color w:val="auto"/>
          <w:sz w:val="26"/>
          <w:szCs w:val="26"/>
        </w:rPr>
        <w:t>)</w:t>
      </w:r>
    </w:p>
    <w:p w:rsidR="00DA6285" w:rsidRDefault="00DA6285" w:rsidP="00845587">
      <w:pPr>
        <w:pStyle w:val="Default"/>
        <w:jc w:val="center"/>
        <w:rPr>
          <w:rFonts w:ascii="Garamond" w:hAnsi="Garamond" w:cs="Garamond"/>
          <w:b/>
          <w:bCs/>
          <w:color w:val="auto"/>
          <w:sz w:val="26"/>
          <w:szCs w:val="26"/>
        </w:rPr>
      </w:pPr>
    </w:p>
    <w:p w:rsidR="00845587" w:rsidRDefault="00845587" w:rsidP="00211C79">
      <w:pPr>
        <w:pStyle w:val="Default"/>
        <w:rPr>
          <w:rFonts w:ascii="Garamond" w:hAnsi="Garamond" w:cs="Garamond"/>
          <w:b/>
          <w:bCs/>
          <w:color w:val="auto"/>
          <w:sz w:val="23"/>
          <w:szCs w:val="23"/>
        </w:rPr>
      </w:pPr>
    </w:p>
    <w:tbl>
      <w:tblPr>
        <w:tblStyle w:val="TableGrid"/>
        <w:tblW w:w="0" w:type="auto"/>
        <w:tblLook w:val="04A0" w:firstRow="1" w:lastRow="0" w:firstColumn="1" w:lastColumn="0" w:noHBand="0" w:noVBand="1"/>
      </w:tblPr>
      <w:tblGrid>
        <w:gridCol w:w="4698"/>
        <w:gridCol w:w="3060"/>
        <w:gridCol w:w="3060"/>
      </w:tblGrid>
      <w:tr w:rsidR="00DA6285" w:rsidTr="00DA6285">
        <w:trPr>
          <w:trHeight w:val="720"/>
        </w:trPr>
        <w:tc>
          <w:tcPr>
            <w:tcW w:w="10818" w:type="dxa"/>
            <w:gridSpan w:val="3"/>
            <w:vAlign w:val="center"/>
          </w:tcPr>
          <w:p w:rsidR="00DA6285" w:rsidRPr="00DA6285" w:rsidRDefault="00DA6285" w:rsidP="00DA6285">
            <w:pPr>
              <w:pStyle w:val="Default"/>
              <w:jc w:val="center"/>
              <w:rPr>
                <w:rFonts w:ascii="Garamond" w:hAnsi="Garamond" w:cs="Garamond"/>
                <w:b/>
                <w:bCs/>
                <w:color w:val="auto"/>
                <w:sz w:val="36"/>
                <w:szCs w:val="23"/>
              </w:rPr>
            </w:pPr>
            <w:r w:rsidRPr="00DA6285">
              <w:rPr>
                <w:rFonts w:ascii="Garamond" w:hAnsi="Garamond" w:cs="Garamond"/>
                <w:b/>
                <w:bCs/>
                <w:color w:val="auto"/>
                <w:sz w:val="36"/>
                <w:szCs w:val="23"/>
              </w:rPr>
              <w:t>PTA Reflections Information Packet Request</w:t>
            </w:r>
          </w:p>
        </w:tc>
      </w:tr>
      <w:tr w:rsidR="00DA6285" w:rsidTr="00CE27A6">
        <w:trPr>
          <w:trHeight w:val="720"/>
        </w:trPr>
        <w:tc>
          <w:tcPr>
            <w:tcW w:w="4698" w:type="dxa"/>
          </w:tcPr>
          <w:p w:rsidR="00DA6285" w:rsidRDefault="00DA6285" w:rsidP="00211C79">
            <w:pPr>
              <w:pStyle w:val="Default"/>
              <w:rPr>
                <w:rFonts w:ascii="Garamond" w:hAnsi="Garamond" w:cs="Garamond"/>
                <w:b/>
                <w:bCs/>
                <w:color w:val="auto"/>
                <w:sz w:val="23"/>
                <w:szCs w:val="23"/>
              </w:rPr>
            </w:pPr>
            <w:r>
              <w:rPr>
                <w:rFonts w:ascii="Garamond" w:hAnsi="Garamond" w:cs="Garamond"/>
                <w:b/>
                <w:bCs/>
                <w:color w:val="auto"/>
                <w:sz w:val="23"/>
                <w:szCs w:val="23"/>
              </w:rPr>
              <w:t>Students</w:t>
            </w:r>
            <w:r>
              <w:rPr>
                <w:rFonts w:ascii="Garamond" w:hAnsi="Garamond" w:cs="Garamond"/>
                <w:b/>
                <w:bCs/>
                <w:color w:val="auto"/>
                <w:sz w:val="23"/>
                <w:szCs w:val="23"/>
              </w:rPr>
              <w:t xml:space="preserve"> </w:t>
            </w:r>
            <w:r>
              <w:rPr>
                <w:rFonts w:ascii="Garamond" w:hAnsi="Garamond" w:cs="Garamond"/>
                <w:b/>
                <w:bCs/>
                <w:color w:val="auto"/>
                <w:sz w:val="23"/>
                <w:szCs w:val="23"/>
              </w:rPr>
              <w:t>Name</w:t>
            </w:r>
            <w:r>
              <w:rPr>
                <w:rFonts w:ascii="Garamond" w:hAnsi="Garamond" w:cs="Garamond"/>
                <w:b/>
                <w:bCs/>
                <w:color w:val="auto"/>
                <w:sz w:val="23"/>
                <w:szCs w:val="23"/>
              </w:rPr>
              <w:t>:</w:t>
            </w:r>
          </w:p>
        </w:tc>
        <w:tc>
          <w:tcPr>
            <w:tcW w:w="3060" w:type="dxa"/>
          </w:tcPr>
          <w:p w:rsidR="00DA6285" w:rsidRDefault="00DA6285" w:rsidP="00211C79">
            <w:pPr>
              <w:pStyle w:val="Default"/>
              <w:rPr>
                <w:rFonts w:ascii="Garamond" w:hAnsi="Garamond" w:cs="Garamond"/>
                <w:b/>
                <w:bCs/>
                <w:color w:val="auto"/>
                <w:sz w:val="23"/>
                <w:szCs w:val="23"/>
              </w:rPr>
            </w:pPr>
            <w:r>
              <w:rPr>
                <w:rFonts w:ascii="Garamond" w:hAnsi="Garamond" w:cs="Garamond"/>
                <w:b/>
                <w:bCs/>
                <w:color w:val="auto"/>
                <w:sz w:val="23"/>
                <w:szCs w:val="23"/>
              </w:rPr>
              <w:t>Grade:</w:t>
            </w:r>
          </w:p>
        </w:tc>
        <w:tc>
          <w:tcPr>
            <w:tcW w:w="3060" w:type="dxa"/>
          </w:tcPr>
          <w:p w:rsidR="00DA6285" w:rsidRDefault="00DA6285" w:rsidP="00211C79">
            <w:pPr>
              <w:pStyle w:val="Default"/>
              <w:rPr>
                <w:rFonts w:ascii="Garamond" w:hAnsi="Garamond" w:cs="Garamond"/>
                <w:b/>
                <w:bCs/>
                <w:color w:val="auto"/>
                <w:sz w:val="23"/>
                <w:szCs w:val="23"/>
              </w:rPr>
            </w:pPr>
            <w:r>
              <w:rPr>
                <w:rFonts w:ascii="Garamond" w:hAnsi="Garamond" w:cs="Garamond"/>
                <w:b/>
                <w:bCs/>
                <w:color w:val="auto"/>
                <w:sz w:val="23"/>
                <w:szCs w:val="23"/>
              </w:rPr>
              <w:t>Teacher:</w:t>
            </w:r>
          </w:p>
        </w:tc>
      </w:tr>
      <w:tr w:rsidR="00DA6285" w:rsidTr="00DF3B6F">
        <w:trPr>
          <w:trHeight w:val="720"/>
        </w:trPr>
        <w:tc>
          <w:tcPr>
            <w:tcW w:w="10818" w:type="dxa"/>
            <w:gridSpan w:val="3"/>
          </w:tcPr>
          <w:p w:rsidR="00DA6285" w:rsidRDefault="00DA6285" w:rsidP="00211C79">
            <w:pPr>
              <w:pStyle w:val="Default"/>
              <w:rPr>
                <w:rFonts w:ascii="Garamond" w:hAnsi="Garamond" w:cs="Garamond"/>
                <w:b/>
                <w:bCs/>
                <w:color w:val="auto"/>
                <w:sz w:val="23"/>
                <w:szCs w:val="23"/>
              </w:rPr>
            </w:pPr>
            <w:r>
              <w:rPr>
                <w:rFonts w:ascii="Garamond" w:hAnsi="Garamond" w:cs="Garamond"/>
                <w:b/>
                <w:bCs/>
                <w:color w:val="auto"/>
                <w:sz w:val="23"/>
                <w:szCs w:val="23"/>
              </w:rPr>
              <w:t>Parent Email:</w:t>
            </w:r>
          </w:p>
        </w:tc>
      </w:tr>
    </w:tbl>
    <w:p w:rsidR="00211C79" w:rsidRDefault="00211C79" w:rsidP="00211C79">
      <w:pPr>
        <w:pStyle w:val="Default"/>
        <w:rPr>
          <w:color w:val="auto"/>
          <w:sz w:val="23"/>
          <w:szCs w:val="23"/>
        </w:rPr>
      </w:pPr>
    </w:p>
    <w:sectPr w:rsidR="00211C79" w:rsidSect="00211C7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5C" w:rsidRDefault="004D755C" w:rsidP="00211C79">
      <w:pPr>
        <w:spacing w:after="0" w:line="240" w:lineRule="auto"/>
      </w:pPr>
      <w:r>
        <w:separator/>
      </w:r>
    </w:p>
  </w:endnote>
  <w:endnote w:type="continuationSeparator" w:id="0">
    <w:p w:rsidR="004D755C" w:rsidRDefault="004D755C" w:rsidP="002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5C" w:rsidRDefault="004D755C" w:rsidP="00211C79">
      <w:pPr>
        <w:spacing w:after="0" w:line="240" w:lineRule="auto"/>
      </w:pPr>
      <w:r>
        <w:separator/>
      </w:r>
    </w:p>
  </w:footnote>
  <w:footnote w:type="continuationSeparator" w:id="0">
    <w:p w:rsidR="004D755C" w:rsidRDefault="004D755C" w:rsidP="0021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40" w:rsidRDefault="00B22740" w:rsidP="00B22740">
    <w:pPr>
      <w:pStyle w:val="Header"/>
    </w:pPr>
    <w:r w:rsidRPr="00211C79">
      <w:rPr>
        <w:b/>
        <w:sz w:val="32"/>
        <w:szCs w:val="32"/>
        <w:highlight w:val="yellow"/>
      </w:rPr>
      <w:t>&lt;PTA Name&gt;</w:t>
    </w:r>
    <w:r>
      <w:rPr>
        <w:b/>
        <w:sz w:val="32"/>
        <w:szCs w:val="32"/>
      </w:rPr>
      <w:br/>
    </w:r>
    <w:r w:rsidR="00211C79" w:rsidRPr="00211C79">
      <w:rPr>
        <w:b/>
        <w:sz w:val="32"/>
        <w:szCs w:val="32"/>
      </w:rPr>
      <w:t>PTA Reflections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E5C2"/>
    <w:multiLevelType w:val="hybridMultilevel"/>
    <w:tmpl w:val="5B412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EB0C5F"/>
    <w:multiLevelType w:val="hybridMultilevel"/>
    <w:tmpl w:val="A1C2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79"/>
    <w:rsid w:val="00211C79"/>
    <w:rsid w:val="00486523"/>
    <w:rsid w:val="004D755C"/>
    <w:rsid w:val="00845587"/>
    <w:rsid w:val="00B22740"/>
    <w:rsid w:val="00DA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C79"/>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21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79"/>
  </w:style>
  <w:style w:type="paragraph" w:styleId="Footer">
    <w:name w:val="footer"/>
    <w:basedOn w:val="Normal"/>
    <w:link w:val="FooterChar"/>
    <w:uiPriority w:val="99"/>
    <w:unhideWhenUsed/>
    <w:rsid w:val="0021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79"/>
  </w:style>
  <w:style w:type="paragraph" w:styleId="BalloonText">
    <w:name w:val="Balloon Text"/>
    <w:basedOn w:val="Normal"/>
    <w:link w:val="BalloonTextChar"/>
    <w:uiPriority w:val="99"/>
    <w:semiHidden/>
    <w:unhideWhenUsed/>
    <w:rsid w:val="0021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79"/>
    <w:rPr>
      <w:rFonts w:ascii="Tahoma" w:hAnsi="Tahoma" w:cs="Tahoma"/>
      <w:sz w:val="16"/>
      <w:szCs w:val="16"/>
    </w:rPr>
  </w:style>
  <w:style w:type="table" w:styleId="TableGrid">
    <w:name w:val="Table Grid"/>
    <w:basedOn w:val="TableNormal"/>
    <w:uiPriority w:val="59"/>
    <w:rsid w:val="0084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C79"/>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21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79"/>
  </w:style>
  <w:style w:type="paragraph" w:styleId="Footer">
    <w:name w:val="footer"/>
    <w:basedOn w:val="Normal"/>
    <w:link w:val="FooterChar"/>
    <w:uiPriority w:val="99"/>
    <w:unhideWhenUsed/>
    <w:rsid w:val="0021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79"/>
  </w:style>
  <w:style w:type="paragraph" w:styleId="BalloonText">
    <w:name w:val="Balloon Text"/>
    <w:basedOn w:val="Normal"/>
    <w:link w:val="BalloonTextChar"/>
    <w:uiPriority w:val="99"/>
    <w:semiHidden/>
    <w:unhideWhenUsed/>
    <w:rsid w:val="0021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79"/>
    <w:rPr>
      <w:rFonts w:ascii="Tahoma" w:hAnsi="Tahoma" w:cs="Tahoma"/>
      <w:sz w:val="16"/>
      <w:szCs w:val="16"/>
    </w:rPr>
  </w:style>
  <w:style w:type="table" w:styleId="TableGrid">
    <w:name w:val="Table Grid"/>
    <w:basedOn w:val="TableNormal"/>
    <w:uiPriority w:val="59"/>
    <w:rsid w:val="0084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rossana</cp:lastModifiedBy>
  <cp:revision>3</cp:revision>
  <dcterms:created xsi:type="dcterms:W3CDTF">2019-09-06T21:00:00Z</dcterms:created>
  <dcterms:modified xsi:type="dcterms:W3CDTF">2019-09-06T21:00:00Z</dcterms:modified>
</cp:coreProperties>
</file>