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804B" w14:textId="77777777" w:rsidR="006F2E06" w:rsidRPr="002A46DD" w:rsidRDefault="002A46DD" w:rsidP="006F2E06">
      <w:pPr>
        <w:rPr>
          <w:b/>
          <w:color w:val="17365D" w:themeColor="text2" w:themeShade="BF"/>
          <w:sz w:val="40"/>
          <w:szCs w:val="40"/>
        </w:rPr>
      </w:pPr>
      <w:r>
        <w:rPr>
          <w:b/>
          <w:color w:val="17365D" w:themeColor="text2" w:themeShade="BF"/>
          <w:sz w:val="40"/>
          <w:szCs w:val="40"/>
        </w:rPr>
        <w:br/>
      </w:r>
      <w:r>
        <w:rPr>
          <w:b/>
          <w:color w:val="17365D" w:themeColor="text2" w:themeShade="BF"/>
          <w:sz w:val="40"/>
          <w:szCs w:val="40"/>
        </w:rPr>
        <w:br/>
      </w:r>
      <w:r w:rsidR="006F2E06" w:rsidRPr="002A46DD">
        <w:rPr>
          <w:b/>
          <w:color w:val="17365D" w:themeColor="text2" w:themeShade="BF"/>
          <w:sz w:val="40"/>
          <w:szCs w:val="40"/>
        </w:rPr>
        <w:t xml:space="preserve">Before Leaving Office Checklist </w:t>
      </w:r>
    </w:p>
    <w:p w14:paraId="640D8B8B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Make sure that all state and national portions of dues have been collected and forwarded to the state PTA office.</w:t>
      </w:r>
    </w:p>
    <w:p w14:paraId="76AF4C94" w14:textId="77777777" w:rsidR="006F2E06" w:rsidRPr="002A46DD" w:rsidRDefault="006F2E06" w:rsidP="006F2E06">
      <w:pPr>
        <w:pStyle w:val="ListParagraph"/>
      </w:pPr>
    </w:p>
    <w:p w14:paraId="3E19B7FC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 xml:space="preserve">Prepare all financial records for audit. </w:t>
      </w:r>
    </w:p>
    <w:p w14:paraId="7BB41FE0" w14:textId="77777777" w:rsidR="006F2E06" w:rsidRPr="002A46DD" w:rsidRDefault="006F2E06" w:rsidP="006F2E06">
      <w:pPr>
        <w:pStyle w:val="ListParagraph"/>
      </w:pPr>
    </w:p>
    <w:p w14:paraId="4837D2B4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Make sure that the PTA’s books agree with the bank balance and outstanding checks, plus cash on hand.</w:t>
      </w:r>
    </w:p>
    <w:p w14:paraId="209B26D3" w14:textId="77777777" w:rsidR="006F2E06" w:rsidRPr="002A46DD" w:rsidRDefault="006F2E06" w:rsidP="006F2E06">
      <w:pPr>
        <w:pStyle w:val="ListParagraph"/>
      </w:pPr>
    </w:p>
    <w:p w14:paraId="7B2D218C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Prepare the annual report covering the term of office.</w:t>
      </w:r>
    </w:p>
    <w:p w14:paraId="0D6D0135" w14:textId="77777777" w:rsidR="006F2E06" w:rsidRPr="002A46DD" w:rsidRDefault="006F2E06" w:rsidP="006F2E06">
      <w:pPr>
        <w:pStyle w:val="ListParagraph"/>
      </w:pPr>
    </w:p>
    <w:p w14:paraId="29D3FFC8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Submit IRS Form 990, 990-EZ, 990-N, 990-T, or other IRS forms if required. Prepare other reports required by the government.</w:t>
      </w:r>
    </w:p>
    <w:p w14:paraId="450877F8" w14:textId="77777777" w:rsidR="006F2E06" w:rsidRPr="002A46DD" w:rsidRDefault="006F2E06" w:rsidP="006F2E06">
      <w:pPr>
        <w:pStyle w:val="ListParagraph"/>
      </w:pPr>
    </w:p>
    <w:p w14:paraId="70EF368A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Transfer of all records, reports, and files to the treasurer-elect. Obtaining and filing new</w:t>
      </w:r>
    </w:p>
    <w:p w14:paraId="240C36FC" w14:textId="77777777" w:rsidR="006F2E06" w:rsidRPr="002A46DD" w:rsidRDefault="006F2E06" w:rsidP="006F2E06">
      <w:pPr>
        <w:pStyle w:val="ListParagraph"/>
      </w:pPr>
    </w:p>
    <w:p w14:paraId="03A615ED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Work with the treasurer-elect to obtain and file new signature cards with the bank.</w:t>
      </w:r>
    </w:p>
    <w:p w14:paraId="15A3D74D" w14:textId="77777777" w:rsidR="006F2E06" w:rsidRPr="002A46DD" w:rsidRDefault="006F2E06" w:rsidP="006F2E06">
      <w:pPr>
        <w:pStyle w:val="ListParagraph"/>
      </w:pPr>
    </w:p>
    <w:p w14:paraId="49877346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Arrange for bonding as required by the PTA.</w:t>
      </w:r>
    </w:p>
    <w:p w14:paraId="6C5E1726" w14:textId="77777777" w:rsidR="006F2E06" w:rsidRPr="002A46DD" w:rsidRDefault="006F2E06" w:rsidP="006F2E06">
      <w:pPr>
        <w:pStyle w:val="ListParagraph"/>
      </w:pPr>
    </w:p>
    <w:p w14:paraId="70AAFB06" w14:textId="77777777" w:rsidR="006F2E06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Forward the annual report to the appropriate PTA office.</w:t>
      </w:r>
    </w:p>
    <w:p w14:paraId="6A6CF682" w14:textId="77777777" w:rsidR="006F2E06" w:rsidRPr="002A46DD" w:rsidRDefault="006F2E06" w:rsidP="006F2E06">
      <w:pPr>
        <w:pStyle w:val="ListParagraph"/>
      </w:pPr>
    </w:p>
    <w:p w14:paraId="7139D7A1" w14:textId="77777777" w:rsidR="00522FC8" w:rsidRPr="002A46DD" w:rsidRDefault="006F2E06" w:rsidP="006F2E06">
      <w:pPr>
        <w:pStyle w:val="ListParagraph"/>
        <w:numPr>
          <w:ilvl w:val="0"/>
          <w:numId w:val="1"/>
        </w:numPr>
      </w:pPr>
      <w:r w:rsidRPr="002A46DD">
        <w:t>Transfer all PTA employee and independent contractor records and data to the treasurer-elect, including contracts, payments, schedules, insurance and government-required forms.</w:t>
      </w:r>
    </w:p>
    <w:sectPr w:rsidR="00522FC8" w:rsidRPr="002A46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50B" w14:textId="77777777" w:rsidR="005A416F" w:rsidRDefault="005A416F" w:rsidP="002A46DD">
      <w:pPr>
        <w:spacing w:after="0" w:line="240" w:lineRule="auto"/>
      </w:pPr>
      <w:r>
        <w:separator/>
      </w:r>
    </w:p>
  </w:endnote>
  <w:endnote w:type="continuationSeparator" w:id="0">
    <w:p w14:paraId="141DF8A6" w14:textId="77777777" w:rsidR="005A416F" w:rsidRDefault="005A416F" w:rsidP="002A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4902" w14:textId="77777777" w:rsidR="005A416F" w:rsidRDefault="005A416F" w:rsidP="002A46DD">
      <w:pPr>
        <w:spacing w:after="0" w:line="240" w:lineRule="auto"/>
      </w:pPr>
      <w:r>
        <w:separator/>
      </w:r>
    </w:p>
  </w:footnote>
  <w:footnote w:type="continuationSeparator" w:id="0">
    <w:p w14:paraId="7D527983" w14:textId="77777777" w:rsidR="005A416F" w:rsidRDefault="005A416F" w:rsidP="002A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D6B5" w14:textId="77777777" w:rsidR="002A46DD" w:rsidRDefault="002A46D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624262B" wp14:editId="13D92E71">
          <wp:simplePos x="0" y="0"/>
          <wp:positionH relativeFrom="column">
            <wp:posOffset>-912495</wp:posOffset>
          </wp:positionH>
          <wp:positionV relativeFrom="page">
            <wp:posOffset>-7620</wp:posOffset>
          </wp:positionV>
          <wp:extent cx="7772400" cy="100641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BTS Ki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4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6F12"/>
    <w:multiLevelType w:val="hybridMultilevel"/>
    <w:tmpl w:val="1BEA2C16"/>
    <w:lvl w:ilvl="0" w:tplc="98CEAF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06"/>
    <w:rsid w:val="000B493D"/>
    <w:rsid w:val="002A46DD"/>
    <w:rsid w:val="004354FC"/>
    <w:rsid w:val="00522FC8"/>
    <w:rsid w:val="005A416F"/>
    <w:rsid w:val="005D12B2"/>
    <w:rsid w:val="006F2E06"/>
    <w:rsid w:val="00A775DC"/>
    <w:rsid w:val="00BC1975"/>
    <w:rsid w:val="00BD4488"/>
    <w:rsid w:val="00C32359"/>
    <w:rsid w:val="00D90152"/>
    <w:rsid w:val="00DD5547"/>
    <w:rsid w:val="00E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79E9"/>
  <w15:docId w15:val="{E2ED9694-3E6C-431F-8834-71EB69AF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DD"/>
  </w:style>
  <w:style w:type="paragraph" w:styleId="Footer">
    <w:name w:val="footer"/>
    <w:basedOn w:val="Normal"/>
    <w:link w:val="FooterChar"/>
    <w:uiPriority w:val="99"/>
    <w:unhideWhenUsed/>
    <w:rsid w:val="002A4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Karsnak</dc:creator>
  <cp:lastModifiedBy>Mackenzie Kerns</cp:lastModifiedBy>
  <cp:revision>2</cp:revision>
  <dcterms:created xsi:type="dcterms:W3CDTF">2026-04-14T12:32:00Z</dcterms:created>
  <dcterms:modified xsi:type="dcterms:W3CDTF">2026-04-14T12:32:00Z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2026-04-14T12:32:16Z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1565bc94-3520-4499-8952-0b74a43957f1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50, 3, 0, 1</vt:lpwstr>
  </property>
</Properties>
</file>